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80DD" w14:textId="77777777" w:rsidR="00C74AA7" w:rsidRDefault="00C74AA7" w:rsidP="00C74AA7">
      <w:pPr>
        <w:jc w:val="center"/>
        <w:rPr>
          <w:rFonts w:cs="Arial"/>
          <w:b/>
          <w:bCs/>
          <w:sz w:val="44"/>
          <w:szCs w:val="44"/>
        </w:rPr>
      </w:pPr>
    </w:p>
    <w:p w14:paraId="6491F5F4" w14:textId="03A015DB" w:rsidR="00C74AA7" w:rsidRPr="00C74728" w:rsidRDefault="00C74AA7" w:rsidP="00C74AA7">
      <w:pPr>
        <w:jc w:val="center"/>
        <w:rPr>
          <w:rFonts w:cs="Arial"/>
          <w:b/>
          <w:bCs/>
          <w:sz w:val="44"/>
          <w:szCs w:val="44"/>
        </w:rPr>
      </w:pPr>
      <w:r w:rsidRPr="00834513">
        <w:rPr>
          <w:rFonts w:cs="Arial"/>
          <w:b/>
          <w:bCs/>
          <w:sz w:val="44"/>
          <w:szCs w:val="44"/>
        </w:rPr>
        <w:t xml:space="preserve">HLÁŠENÍ ROZHLASU </w:t>
      </w:r>
      <w:r w:rsidR="002923F4">
        <w:rPr>
          <w:rFonts w:cs="Arial"/>
          <w:b/>
          <w:bCs/>
          <w:sz w:val="44"/>
          <w:szCs w:val="44"/>
        </w:rPr>
        <w:t>1</w:t>
      </w:r>
      <w:r w:rsidR="001F189B">
        <w:rPr>
          <w:rFonts w:cs="Arial"/>
          <w:b/>
          <w:bCs/>
          <w:sz w:val="44"/>
          <w:szCs w:val="44"/>
        </w:rPr>
        <w:t>5</w:t>
      </w:r>
      <w:r w:rsidR="008A46FA">
        <w:rPr>
          <w:rFonts w:cs="Arial"/>
          <w:b/>
          <w:bCs/>
          <w:sz w:val="44"/>
          <w:szCs w:val="44"/>
        </w:rPr>
        <w:t>.7</w:t>
      </w:r>
      <w:r w:rsidR="006D38FB">
        <w:rPr>
          <w:rFonts w:cs="Arial"/>
          <w:b/>
          <w:bCs/>
          <w:sz w:val="44"/>
          <w:szCs w:val="44"/>
        </w:rPr>
        <w:t>.2021</w:t>
      </w:r>
      <w:r w:rsidRPr="00834513">
        <w:rPr>
          <w:rFonts w:cs="Arial"/>
          <w:b/>
          <w:bCs/>
          <w:sz w:val="44"/>
          <w:szCs w:val="44"/>
        </w:rPr>
        <w:t xml:space="preserve"> </w:t>
      </w:r>
      <w:r w:rsidR="002A2575">
        <w:rPr>
          <w:rFonts w:cs="Arial"/>
          <w:b/>
          <w:bCs/>
          <w:sz w:val="44"/>
          <w:szCs w:val="44"/>
        </w:rPr>
        <w:t>-</w:t>
      </w:r>
      <w:r w:rsidR="00280EE8">
        <w:rPr>
          <w:rFonts w:cs="Arial"/>
          <w:b/>
          <w:bCs/>
          <w:sz w:val="44"/>
          <w:szCs w:val="44"/>
        </w:rPr>
        <w:t xml:space="preserve"> </w:t>
      </w:r>
      <w:r w:rsidRPr="00834513">
        <w:rPr>
          <w:rFonts w:cs="Arial"/>
          <w:b/>
          <w:bCs/>
          <w:sz w:val="44"/>
          <w:szCs w:val="44"/>
        </w:rPr>
        <w:t>1</w:t>
      </w:r>
      <w:r w:rsidR="00607283">
        <w:rPr>
          <w:rFonts w:cs="Arial"/>
          <w:b/>
          <w:bCs/>
          <w:sz w:val="44"/>
          <w:szCs w:val="44"/>
        </w:rPr>
        <w:t>7</w:t>
      </w:r>
      <w:r w:rsidRPr="00834513">
        <w:rPr>
          <w:rFonts w:cs="Arial"/>
          <w:b/>
          <w:bCs/>
          <w:sz w:val="44"/>
          <w:szCs w:val="44"/>
        </w:rPr>
        <w:t>:</w:t>
      </w:r>
      <w:r>
        <w:rPr>
          <w:rFonts w:cs="Arial"/>
          <w:b/>
          <w:bCs/>
          <w:sz w:val="44"/>
          <w:szCs w:val="44"/>
        </w:rPr>
        <w:t>0</w:t>
      </w:r>
      <w:r w:rsidRPr="00834513">
        <w:rPr>
          <w:rFonts w:cs="Arial"/>
          <w:b/>
          <w:bCs/>
          <w:sz w:val="44"/>
          <w:szCs w:val="44"/>
        </w:rPr>
        <w:t>0 hod</w:t>
      </w:r>
    </w:p>
    <w:p w14:paraId="7442D763" w14:textId="629CBC80" w:rsidR="0077457B" w:rsidRDefault="008A46FA" w:rsidP="00E3607A">
      <w:pPr>
        <w:pStyle w:val="Odstavecseseznamem"/>
        <w:numPr>
          <w:ilvl w:val="0"/>
          <w:numId w:val="3"/>
        </w:numPr>
        <w:ind w:left="851" w:hanging="56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Česká pošta oznamuje, že ve dnech od </w:t>
      </w:r>
      <w:r w:rsidR="002923F4">
        <w:rPr>
          <w:rFonts w:cs="Arial"/>
          <w:sz w:val="40"/>
          <w:szCs w:val="40"/>
        </w:rPr>
        <w:t>1</w:t>
      </w:r>
      <w:r w:rsidR="001F189B">
        <w:rPr>
          <w:rFonts w:cs="Arial"/>
          <w:sz w:val="40"/>
          <w:szCs w:val="40"/>
        </w:rPr>
        <w:t>6</w:t>
      </w:r>
      <w:r>
        <w:rPr>
          <w:rFonts w:cs="Arial"/>
          <w:sz w:val="40"/>
          <w:szCs w:val="40"/>
        </w:rPr>
        <w:t>.</w:t>
      </w:r>
      <w:r w:rsidR="002923F4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 xml:space="preserve">do </w:t>
      </w:r>
      <w:r w:rsidR="001F189B">
        <w:rPr>
          <w:rFonts w:cs="Arial"/>
          <w:sz w:val="40"/>
          <w:szCs w:val="40"/>
        </w:rPr>
        <w:t>23</w:t>
      </w:r>
      <w:r>
        <w:rPr>
          <w:rFonts w:cs="Arial"/>
          <w:sz w:val="40"/>
          <w:szCs w:val="40"/>
        </w:rPr>
        <w:t>.července bude změna otevírací doby na provozovně v Dalešicích.</w:t>
      </w:r>
    </w:p>
    <w:p w14:paraId="2393C80F" w14:textId="7A06FF4F" w:rsidR="001F189B" w:rsidRDefault="001F189B" w:rsidP="001F189B">
      <w:pPr>
        <w:pStyle w:val="Odstavecseseznamem"/>
        <w:spacing w:after="0" w:line="240" w:lineRule="auto"/>
        <w:ind w:left="2145" w:firstLine="684"/>
        <w:jc w:val="both"/>
        <w:rPr>
          <w:rFonts w:cs="Arial"/>
          <w:sz w:val="40"/>
          <w:szCs w:val="40"/>
        </w:rPr>
      </w:pPr>
      <w:r w:rsidRPr="001F189B">
        <w:rPr>
          <w:rFonts w:cs="Arial"/>
          <w:sz w:val="40"/>
          <w:szCs w:val="40"/>
        </w:rPr>
        <w:t>PÁTEK</w:t>
      </w:r>
      <w:r w:rsidR="00152752">
        <w:rPr>
          <w:rFonts w:cs="Arial"/>
          <w:sz w:val="40"/>
          <w:szCs w:val="40"/>
        </w:rPr>
        <w:t xml:space="preserve"> 16.7.</w:t>
      </w:r>
      <w:r w:rsidRPr="001F189B">
        <w:rPr>
          <w:rFonts w:cs="Arial"/>
          <w:sz w:val="40"/>
          <w:szCs w:val="40"/>
        </w:rPr>
        <w:tab/>
      </w:r>
      <w:r w:rsidRPr="001F189B"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>09:00 – 11:00</w:t>
      </w:r>
    </w:p>
    <w:p w14:paraId="4346BD9D" w14:textId="472889F4" w:rsidR="001F189B" w:rsidRDefault="001F189B" w:rsidP="008A46FA">
      <w:pPr>
        <w:spacing w:after="0" w:line="240" w:lineRule="auto"/>
        <w:ind w:left="2829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PONDĚLÍ</w:t>
      </w:r>
      <w:r w:rsidR="00152752">
        <w:rPr>
          <w:rFonts w:cs="Arial"/>
          <w:sz w:val="40"/>
          <w:szCs w:val="40"/>
        </w:rPr>
        <w:t xml:space="preserve"> 19.7.</w:t>
      </w:r>
      <w:r>
        <w:rPr>
          <w:rFonts w:cs="Arial"/>
          <w:sz w:val="40"/>
          <w:szCs w:val="40"/>
        </w:rPr>
        <w:tab/>
        <w:t>14:00 – 17:00</w:t>
      </w:r>
    </w:p>
    <w:p w14:paraId="1115733E" w14:textId="65FCEEA1" w:rsidR="002923F4" w:rsidRDefault="002923F4" w:rsidP="008A46FA">
      <w:pPr>
        <w:spacing w:after="0" w:line="240" w:lineRule="auto"/>
        <w:ind w:left="2829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ÚTERÝ</w:t>
      </w:r>
      <w:r w:rsidR="00152752">
        <w:rPr>
          <w:rFonts w:cs="Arial"/>
          <w:sz w:val="40"/>
          <w:szCs w:val="40"/>
        </w:rPr>
        <w:t xml:space="preserve"> 20.7.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  <w:t>09:00 – 11:00</w:t>
      </w:r>
    </w:p>
    <w:p w14:paraId="7C4514D4" w14:textId="2DEAC0CD" w:rsidR="008A46FA" w:rsidRDefault="008A46FA" w:rsidP="008A46FA">
      <w:pPr>
        <w:spacing w:after="0" w:line="240" w:lineRule="auto"/>
        <w:ind w:left="2829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STŘEDA</w:t>
      </w:r>
      <w:r>
        <w:rPr>
          <w:rFonts w:cs="Arial"/>
          <w:sz w:val="40"/>
          <w:szCs w:val="40"/>
        </w:rPr>
        <w:tab/>
      </w:r>
      <w:r w:rsidR="00152752">
        <w:rPr>
          <w:rFonts w:cs="Arial"/>
          <w:sz w:val="40"/>
          <w:szCs w:val="40"/>
        </w:rPr>
        <w:t>21.7.</w:t>
      </w:r>
      <w:r>
        <w:rPr>
          <w:rFonts w:cs="Arial"/>
          <w:sz w:val="40"/>
          <w:szCs w:val="40"/>
        </w:rPr>
        <w:tab/>
      </w:r>
      <w:r w:rsidR="002923F4">
        <w:rPr>
          <w:rFonts w:cs="Arial"/>
          <w:sz w:val="40"/>
          <w:szCs w:val="40"/>
        </w:rPr>
        <w:t>14</w:t>
      </w:r>
      <w:r>
        <w:rPr>
          <w:rFonts w:cs="Arial"/>
          <w:sz w:val="40"/>
          <w:szCs w:val="40"/>
        </w:rPr>
        <w:t>:00 – 1</w:t>
      </w:r>
      <w:r w:rsidR="002923F4">
        <w:rPr>
          <w:rFonts w:cs="Arial"/>
          <w:sz w:val="40"/>
          <w:szCs w:val="40"/>
        </w:rPr>
        <w:t>7</w:t>
      </w:r>
      <w:r>
        <w:rPr>
          <w:rFonts w:cs="Arial"/>
          <w:sz w:val="40"/>
          <w:szCs w:val="40"/>
        </w:rPr>
        <w:t>:00</w:t>
      </w:r>
    </w:p>
    <w:p w14:paraId="1A8CF021" w14:textId="7BB3F213" w:rsidR="008A46FA" w:rsidRDefault="008A46FA" w:rsidP="008A46FA">
      <w:pPr>
        <w:spacing w:after="0" w:line="240" w:lineRule="auto"/>
        <w:ind w:left="2829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ČTVRTEK</w:t>
      </w:r>
      <w:r w:rsidR="00152752">
        <w:rPr>
          <w:rFonts w:cs="Arial"/>
          <w:sz w:val="40"/>
          <w:szCs w:val="40"/>
        </w:rPr>
        <w:t xml:space="preserve"> 22.7.</w:t>
      </w:r>
      <w:r>
        <w:rPr>
          <w:rFonts w:cs="Arial"/>
          <w:sz w:val="40"/>
          <w:szCs w:val="40"/>
        </w:rPr>
        <w:tab/>
      </w:r>
      <w:r w:rsidR="002923F4">
        <w:rPr>
          <w:rFonts w:cs="Arial"/>
          <w:sz w:val="40"/>
          <w:szCs w:val="40"/>
        </w:rPr>
        <w:t>09</w:t>
      </w:r>
      <w:r>
        <w:rPr>
          <w:rFonts w:cs="Arial"/>
          <w:sz w:val="40"/>
          <w:szCs w:val="40"/>
        </w:rPr>
        <w:t>:00 – 1</w:t>
      </w:r>
      <w:r w:rsidR="002923F4">
        <w:rPr>
          <w:rFonts w:cs="Arial"/>
          <w:sz w:val="40"/>
          <w:szCs w:val="40"/>
        </w:rPr>
        <w:t>1</w:t>
      </w:r>
      <w:r>
        <w:rPr>
          <w:rFonts w:cs="Arial"/>
          <w:sz w:val="40"/>
          <w:szCs w:val="40"/>
        </w:rPr>
        <w:t>:00</w:t>
      </w:r>
    </w:p>
    <w:p w14:paraId="37044C07" w14:textId="5BA8063D" w:rsidR="008A46FA" w:rsidRDefault="008A46FA" w:rsidP="008A46FA">
      <w:pPr>
        <w:spacing w:after="0" w:line="240" w:lineRule="auto"/>
        <w:ind w:left="2829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PÁTEK</w:t>
      </w:r>
      <w:r w:rsidR="00152752">
        <w:rPr>
          <w:rFonts w:cs="Arial"/>
          <w:sz w:val="40"/>
          <w:szCs w:val="40"/>
        </w:rPr>
        <w:t xml:space="preserve"> 23.7.</w:t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 w:rsidR="001F189B">
        <w:rPr>
          <w:rFonts w:cs="Arial"/>
          <w:sz w:val="40"/>
          <w:szCs w:val="40"/>
        </w:rPr>
        <w:t>09:00 – 11:00</w:t>
      </w:r>
    </w:p>
    <w:p w14:paraId="52D66859" w14:textId="77777777" w:rsidR="008A46FA" w:rsidRPr="008A46FA" w:rsidRDefault="008A46FA" w:rsidP="008A46FA">
      <w:pPr>
        <w:jc w:val="both"/>
        <w:rPr>
          <w:rFonts w:cs="Arial"/>
          <w:sz w:val="40"/>
          <w:szCs w:val="40"/>
        </w:rPr>
      </w:pPr>
    </w:p>
    <w:p w14:paraId="1FEE1BAA" w14:textId="083D2BC0" w:rsidR="008A46FA" w:rsidRDefault="001F189B" w:rsidP="00E3607A">
      <w:pPr>
        <w:pStyle w:val="Odstavecseseznamem"/>
        <w:numPr>
          <w:ilvl w:val="0"/>
          <w:numId w:val="3"/>
        </w:numPr>
        <w:ind w:left="851" w:hanging="567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Vinařství Holánek přijede ve čtvrtek 15.července v 19:10 s pojízdnou vinotékou. Tento týden bude zvýhodněná cena na Tramín červený za 150,- Kč a Ryzlink vlašský za 120,- Kč.</w:t>
      </w:r>
    </w:p>
    <w:p w14:paraId="17BC9244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p w14:paraId="249BC3C7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p w14:paraId="062E439D" w14:textId="77777777" w:rsidR="00595A2C" w:rsidRDefault="00595A2C" w:rsidP="00CC6687">
      <w:pPr>
        <w:pStyle w:val="Odstavecseseznamem"/>
        <w:ind w:left="851"/>
        <w:jc w:val="both"/>
        <w:rPr>
          <w:rFonts w:cs="Arial"/>
          <w:sz w:val="40"/>
          <w:szCs w:val="40"/>
        </w:rPr>
      </w:pPr>
    </w:p>
    <w:sectPr w:rsidR="00595A2C" w:rsidSect="00595A2C">
      <w:headerReference w:type="default" r:id="rId7"/>
      <w:footerReference w:type="default" r:id="rId8"/>
      <w:pgSz w:w="11906" w:h="16838" w:code="9"/>
      <w:pgMar w:top="1701" w:right="284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373C" w14:textId="77777777" w:rsidR="00911AF2" w:rsidRDefault="00911AF2" w:rsidP="002219E0">
      <w:r>
        <w:separator/>
      </w:r>
    </w:p>
  </w:endnote>
  <w:endnote w:type="continuationSeparator" w:id="0">
    <w:p w14:paraId="2AE84358" w14:textId="77777777" w:rsidR="00911AF2" w:rsidRDefault="00911AF2" w:rsidP="002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7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Ho">
    <w:charset w:val="EE"/>
    <w:family w:val="auto"/>
    <w:pitch w:val="variable"/>
    <w:sig w:usb0="21000007" w:usb1="00000001" w:usb2="00000000" w:usb3="00000000" w:csb0="0001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3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7575314"/>
      <w:docPartObj>
        <w:docPartGallery w:val="Page Numbers (Bottom of Page)"/>
        <w:docPartUnique/>
      </w:docPartObj>
    </w:sdtPr>
    <w:sdtEndPr/>
    <w:sdtContent>
      <w:p w14:paraId="2B3AA677" w14:textId="77777777" w:rsidR="00D935A8" w:rsidRDefault="00D935A8" w:rsidP="00556794">
        <w:pPr>
          <w:pStyle w:val="Zpat"/>
          <w:tabs>
            <w:tab w:val="clear" w:pos="4536"/>
            <w:tab w:val="center" w:pos="-2552"/>
            <w:tab w:val="left" w:pos="2694"/>
          </w:tabs>
          <w:spacing w:after="0" w:line="240" w:lineRule="auto"/>
          <w:rPr>
            <w:sz w:val="16"/>
            <w:szCs w:val="16"/>
          </w:rPr>
        </w:pPr>
      </w:p>
      <w:p w14:paraId="0410FA00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694"/>
          </w:tabs>
          <w:spacing w:after="0" w:line="240" w:lineRule="auto"/>
          <w:rPr>
            <w:b/>
            <w:sz w:val="18"/>
            <w:szCs w:val="18"/>
          </w:rPr>
        </w:pPr>
        <w:r w:rsidRPr="00D935A8">
          <w:rPr>
            <w:b/>
            <w:sz w:val="18"/>
            <w:szCs w:val="18"/>
          </w:rPr>
          <w:t>Městys Dalešice</w:t>
        </w:r>
      </w:p>
      <w:p w14:paraId="1A53928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Dalešice 87</w:t>
        </w:r>
        <w:r w:rsidRPr="00D935A8">
          <w:rPr>
            <w:sz w:val="16"/>
            <w:szCs w:val="16"/>
          </w:rPr>
          <w:tab/>
          <w:t>telefon: 568 860 670</w:t>
        </w:r>
      </w:p>
      <w:p w14:paraId="1328947E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 xml:space="preserve"> 675 54 Dalešice</w:t>
        </w:r>
        <w:r w:rsidRPr="00D935A8">
          <w:rPr>
            <w:sz w:val="16"/>
            <w:szCs w:val="16"/>
          </w:rPr>
          <w:tab/>
          <w:t>e-mail: mestys.dalesice@gmail.com</w:t>
        </w:r>
      </w:p>
      <w:p w14:paraId="16D564A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left" w:pos="2127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IČ: 00289264</w:t>
        </w:r>
        <w:r w:rsidRPr="00D935A8">
          <w:rPr>
            <w:sz w:val="16"/>
            <w:szCs w:val="16"/>
          </w:rPr>
          <w:tab/>
          <w:t>číslo účtu: 3925711/0100 (Komerční banka, a.s.)</w:t>
        </w:r>
      </w:p>
      <w:p w14:paraId="1382AA44" w14:textId="77777777" w:rsidR="00D935A8" w:rsidRPr="00D935A8" w:rsidRDefault="00D935A8" w:rsidP="00556794">
        <w:pPr>
          <w:pStyle w:val="Zpat"/>
          <w:tabs>
            <w:tab w:val="clear" w:pos="4536"/>
            <w:tab w:val="center" w:pos="-2552"/>
            <w:tab w:val="center" w:pos="-2410"/>
            <w:tab w:val="left" w:pos="2127"/>
            <w:tab w:val="left" w:pos="3402"/>
          </w:tabs>
          <w:spacing w:after="0" w:line="240" w:lineRule="auto"/>
          <w:rPr>
            <w:sz w:val="16"/>
            <w:szCs w:val="16"/>
          </w:rPr>
        </w:pPr>
        <w:r w:rsidRPr="00D935A8">
          <w:rPr>
            <w:sz w:val="16"/>
            <w:szCs w:val="16"/>
          </w:rPr>
          <w:t>DIČ: CZ00289264</w:t>
        </w:r>
        <w:r w:rsidRPr="00D935A8">
          <w:rPr>
            <w:sz w:val="16"/>
            <w:szCs w:val="16"/>
          </w:rPr>
          <w:tab/>
          <w:t>ID datové schránky: txya8ia</w:t>
        </w:r>
      </w:p>
      <w:p w14:paraId="16CABF82" w14:textId="77777777" w:rsidR="00D935A8" w:rsidRPr="00D935A8" w:rsidRDefault="00D935A8">
        <w:pPr>
          <w:pStyle w:val="Zpat"/>
          <w:jc w:val="right"/>
          <w:rPr>
            <w:sz w:val="16"/>
            <w:szCs w:val="16"/>
          </w:rPr>
        </w:pPr>
        <w:r w:rsidRPr="00D935A8">
          <w:rPr>
            <w:color w:val="808080" w:themeColor="background1" w:themeShade="80"/>
            <w:sz w:val="16"/>
            <w:szCs w:val="16"/>
          </w:rPr>
          <w:t xml:space="preserve">strana </w:t>
        </w:r>
        <w:r w:rsidRPr="00D935A8">
          <w:rPr>
            <w:color w:val="808080" w:themeColor="background1" w:themeShade="80"/>
            <w:sz w:val="16"/>
            <w:szCs w:val="16"/>
          </w:rPr>
          <w:fldChar w:fldCharType="begin"/>
        </w:r>
        <w:r w:rsidRPr="00D935A8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D935A8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</w:t>
        </w:r>
        <w:r w:rsidRPr="00D935A8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7B2198AB" w14:textId="77777777" w:rsidR="00D935A8" w:rsidRPr="00D935A8" w:rsidRDefault="00D935A8" w:rsidP="00D935A8">
    <w:pPr>
      <w:pStyle w:val="Zpat"/>
      <w:tabs>
        <w:tab w:val="clear" w:pos="4536"/>
        <w:tab w:val="center" w:pos="-2552"/>
        <w:tab w:val="center" w:pos="-2410"/>
        <w:tab w:val="left" w:pos="2127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A061" w14:textId="77777777" w:rsidR="00911AF2" w:rsidRDefault="00911AF2" w:rsidP="002219E0">
      <w:r>
        <w:separator/>
      </w:r>
    </w:p>
  </w:footnote>
  <w:footnote w:type="continuationSeparator" w:id="0">
    <w:p w14:paraId="15103750" w14:textId="77777777" w:rsidR="00911AF2" w:rsidRDefault="00911AF2" w:rsidP="0022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4B06" w14:textId="77777777" w:rsidR="002219E0" w:rsidRDefault="002219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C1B6D8" wp14:editId="6F9055DB">
          <wp:simplePos x="0" y="0"/>
          <wp:positionH relativeFrom="column">
            <wp:posOffset>-718185</wp:posOffset>
          </wp:positionH>
          <wp:positionV relativeFrom="paragraph">
            <wp:posOffset>-450215</wp:posOffset>
          </wp:positionV>
          <wp:extent cx="7556500" cy="10692765"/>
          <wp:effectExtent l="19050" t="0" r="6350" b="0"/>
          <wp:wrapNone/>
          <wp:docPr id="1" name="Obrázek 0" descr="hl_papir-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ir-podkl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0ED1A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56100E"/>
    <w:multiLevelType w:val="hybridMultilevel"/>
    <w:tmpl w:val="3CD8A2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FA3515"/>
    <w:multiLevelType w:val="hybridMultilevel"/>
    <w:tmpl w:val="04E2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F"/>
    <w:rsid w:val="0001028F"/>
    <w:rsid w:val="000346AE"/>
    <w:rsid w:val="00066938"/>
    <w:rsid w:val="00082D50"/>
    <w:rsid w:val="00085DE3"/>
    <w:rsid w:val="000F396A"/>
    <w:rsid w:val="001026E8"/>
    <w:rsid w:val="0012030D"/>
    <w:rsid w:val="001232DC"/>
    <w:rsid w:val="0014736E"/>
    <w:rsid w:val="00152752"/>
    <w:rsid w:val="001537F4"/>
    <w:rsid w:val="00193A81"/>
    <w:rsid w:val="001F189B"/>
    <w:rsid w:val="0021234E"/>
    <w:rsid w:val="00215EB4"/>
    <w:rsid w:val="002219E0"/>
    <w:rsid w:val="00280EE8"/>
    <w:rsid w:val="00286F6B"/>
    <w:rsid w:val="002923F4"/>
    <w:rsid w:val="002A2575"/>
    <w:rsid w:val="002A5936"/>
    <w:rsid w:val="002A66C6"/>
    <w:rsid w:val="002B3021"/>
    <w:rsid w:val="002F788B"/>
    <w:rsid w:val="003135E0"/>
    <w:rsid w:val="0035370F"/>
    <w:rsid w:val="00364D7E"/>
    <w:rsid w:val="003E5FD8"/>
    <w:rsid w:val="004021F6"/>
    <w:rsid w:val="00412056"/>
    <w:rsid w:val="0041605E"/>
    <w:rsid w:val="0042326C"/>
    <w:rsid w:val="004356CF"/>
    <w:rsid w:val="004413A0"/>
    <w:rsid w:val="00460EAC"/>
    <w:rsid w:val="00465F71"/>
    <w:rsid w:val="004756C3"/>
    <w:rsid w:val="004D4A69"/>
    <w:rsid w:val="00516415"/>
    <w:rsid w:val="00550EF7"/>
    <w:rsid w:val="00556794"/>
    <w:rsid w:val="005710F6"/>
    <w:rsid w:val="00595A2C"/>
    <w:rsid w:val="005B5B38"/>
    <w:rsid w:val="005C63D8"/>
    <w:rsid w:val="005D15B6"/>
    <w:rsid w:val="00607283"/>
    <w:rsid w:val="006335D2"/>
    <w:rsid w:val="00635BE6"/>
    <w:rsid w:val="00637AA5"/>
    <w:rsid w:val="00656529"/>
    <w:rsid w:val="00674D3C"/>
    <w:rsid w:val="006A1352"/>
    <w:rsid w:val="006D38FB"/>
    <w:rsid w:val="00716A6D"/>
    <w:rsid w:val="00720B4D"/>
    <w:rsid w:val="00740740"/>
    <w:rsid w:val="0077457B"/>
    <w:rsid w:val="007C5DE9"/>
    <w:rsid w:val="00807FFA"/>
    <w:rsid w:val="00863193"/>
    <w:rsid w:val="00870DA4"/>
    <w:rsid w:val="00874D5E"/>
    <w:rsid w:val="00895C99"/>
    <w:rsid w:val="008A46FA"/>
    <w:rsid w:val="008C0138"/>
    <w:rsid w:val="008C06FB"/>
    <w:rsid w:val="008D7106"/>
    <w:rsid w:val="008E7147"/>
    <w:rsid w:val="00907DAC"/>
    <w:rsid w:val="00911AF2"/>
    <w:rsid w:val="00920987"/>
    <w:rsid w:val="00935FAC"/>
    <w:rsid w:val="00936212"/>
    <w:rsid w:val="00964BA6"/>
    <w:rsid w:val="009C3D14"/>
    <w:rsid w:val="009D097C"/>
    <w:rsid w:val="009E3E5F"/>
    <w:rsid w:val="00A17222"/>
    <w:rsid w:val="00A52E2E"/>
    <w:rsid w:val="00A97090"/>
    <w:rsid w:val="00AF19EE"/>
    <w:rsid w:val="00B07AF6"/>
    <w:rsid w:val="00B14EB5"/>
    <w:rsid w:val="00B15038"/>
    <w:rsid w:val="00B22434"/>
    <w:rsid w:val="00B33B4C"/>
    <w:rsid w:val="00B8338E"/>
    <w:rsid w:val="00B95618"/>
    <w:rsid w:val="00BA4D6F"/>
    <w:rsid w:val="00BB1F48"/>
    <w:rsid w:val="00BB3246"/>
    <w:rsid w:val="00BF15C8"/>
    <w:rsid w:val="00C15911"/>
    <w:rsid w:val="00C20247"/>
    <w:rsid w:val="00C413D6"/>
    <w:rsid w:val="00C74AA7"/>
    <w:rsid w:val="00CC6687"/>
    <w:rsid w:val="00CD7440"/>
    <w:rsid w:val="00CF28BC"/>
    <w:rsid w:val="00D66FD4"/>
    <w:rsid w:val="00D877EA"/>
    <w:rsid w:val="00D935A8"/>
    <w:rsid w:val="00E0053C"/>
    <w:rsid w:val="00E124AA"/>
    <w:rsid w:val="00E24C26"/>
    <w:rsid w:val="00E3607A"/>
    <w:rsid w:val="00E44C11"/>
    <w:rsid w:val="00E57755"/>
    <w:rsid w:val="00E76D97"/>
    <w:rsid w:val="00F0426A"/>
    <w:rsid w:val="00F37941"/>
    <w:rsid w:val="00F44282"/>
    <w:rsid w:val="00F65255"/>
    <w:rsid w:val="00FB2DE3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288E"/>
  <w15:docId w15:val="{1768FE3B-EB41-451C-9BCA-A3498C96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89B"/>
    <w:pPr>
      <w:suppressAutoHyphens/>
      <w:spacing w:after="200" w:line="276" w:lineRule="auto"/>
      <w:ind w:firstLine="0"/>
    </w:pPr>
    <w:rPr>
      <w:rFonts w:ascii="Calibri" w:eastAsia="SimSun" w:hAnsi="Calibri" w:cs="font537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219E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19E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19E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19E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19E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19E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19E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19E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19E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19E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2219E0"/>
  </w:style>
  <w:style w:type="character" w:customStyle="1" w:styleId="Nadpis2Char">
    <w:name w:val="Nadpis 2 Char"/>
    <w:basedOn w:val="Standardnpsmoodstavce"/>
    <w:link w:val="Nadpis2"/>
    <w:uiPriority w:val="9"/>
    <w:rsid w:val="002219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219E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219E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Zdraznnjemn">
    <w:name w:val="Subtle Emphasis"/>
    <w:uiPriority w:val="19"/>
    <w:qFormat/>
    <w:rsid w:val="002219E0"/>
    <w:rPr>
      <w:i/>
      <w:iCs/>
      <w:color w:val="5A5A5A" w:themeColor="text1" w:themeTint="A5"/>
    </w:rPr>
  </w:style>
  <w:style w:type="paragraph" w:styleId="Zhlav">
    <w:name w:val="header"/>
    <w:basedOn w:val="Normln"/>
    <w:link w:val="ZhlavChar"/>
    <w:uiPriority w:val="99"/>
    <w:unhideWhenUsed/>
    <w:rsid w:val="00221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19E0"/>
    <w:rPr>
      <w:rFonts w:ascii="KoHo" w:hAnsi="KoHo"/>
    </w:rPr>
  </w:style>
  <w:style w:type="paragraph" w:styleId="Zpat">
    <w:name w:val="footer"/>
    <w:basedOn w:val="Normln"/>
    <w:link w:val="ZpatChar"/>
    <w:uiPriority w:val="99"/>
    <w:unhideWhenUsed/>
    <w:rsid w:val="00221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9E0"/>
    <w:rPr>
      <w:rFonts w:ascii="KoHo" w:hAnsi="Ko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E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19E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19E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19E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19E0"/>
    <w:rPr>
      <w:b/>
      <w:bCs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19E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219E0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219E0"/>
    <w:rPr>
      <w:b/>
      <w:bCs/>
      <w:spacing w:val="0"/>
    </w:rPr>
  </w:style>
  <w:style w:type="character" w:styleId="Zdraznn">
    <w:name w:val="Emphasis"/>
    <w:uiPriority w:val="20"/>
    <w:qFormat/>
    <w:rsid w:val="002219E0"/>
    <w:rPr>
      <w:b/>
      <w:bCs/>
      <w:i/>
      <w:iCs/>
      <w:color w:val="5A5A5A" w:themeColor="text1" w:themeTint="A5"/>
    </w:rPr>
  </w:style>
  <w:style w:type="character" w:customStyle="1" w:styleId="BezmezerChar">
    <w:name w:val="Bez mezer Char"/>
    <w:basedOn w:val="Standardnpsmoodstavce"/>
    <w:link w:val="Bezmezer"/>
    <w:uiPriority w:val="1"/>
    <w:rsid w:val="002219E0"/>
  </w:style>
  <w:style w:type="paragraph" w:styleId="Odstavecseseznamem">
    <w:name w:val="List Paragraph"/>
    <w:basedOn w:val="Normln"/>
    <w:uiPriority w:val="34"/>
    <w:qFormat/>
    <w:rsid w:val="002219E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19E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19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intenzivn">
    <w:name w:val="Intense Emphasis"/>
    <w:uiPriority w:val="21"/>
    <w:qFormat/>
    <w:rsid w:val="002219E0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219E0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219E0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219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19E0"/>
    <w:pPr>
      <w:outlineLvl w:val="9"/>
    </w:pPr>
  </w:style>
  <w:style w:type="paragraph" w:customStyle="1" w:styleId="Odstavecseseznamem1">
    <w:name w:val="Odstavec se seznamem1"/>
    <w:basedOn w:val="Normln"/>
    <w:rsid w:val="009E3E5F"/>
    <w:pPr>
      <w:ind w:left="720"/>
    </w:pPr>
  </w:style>
  <w:style w:type="paragraph" w:customStyle="1" w:styleId="Odstavecseseznamem2">
    <w:name w:val="Odstavec se seznamem2"/>
    <w:basedOn w:val="Normln"/>
    <w:rsid w:val="001232DC"/>
    <w:pPr>
      <w:ind w:left="720"/>
    </w:pPr>
    <w:rPr>
      <w:rFonts w:cs="font5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YSD~1\AppData\Local\Temp\7zO86B7FA21\Dalesice-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Dalesice-hlavickovy_papir.dotx</Template>
  <TotalTime>7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Dalešice</dc:creator>
  <cp:lastModifiedBy>Městys Dalešice</cp:lastModifiedBy>
  <cp:revision>4</cp:revision>
  <cp:lastPrinted>2021-07-12T14:31:00Z</cp:lastPrinted>
  <dcterms:created xsi:type="dcterms:W3CDTF">2021-07-15T12:29:00Z</dcterms:created>
  <dcterms:modified xsi:type="dcterms:W3CDTF">2021-07-16T05:24:00Z</dcterms:modified>
</cp:coreProperties>
</file>