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748A7" w14:textId="77777777" w:rsidR="007D39EB" w:rsidRDefault="007D39EB" w:rsidP="007D39EB"/>
    <w:p w14:paraId="36458ABA" w14:textId="6B54E111" w:rsidR="00BE74EF" w:rsidRPr="007B5819" w:rsidRDefault="00BE74EF" w:rsidP="00BE74EF">
      <w:pPr>
        <w:jc w:val="center"/>
        <w:rPr>
          <w:b/>
          <w:bCs/>
          <w:sz w:val="28"/>
          <w:szCs w:val="28"/>
          <w:u w:val="single"/>
        </w:rPr>
      </w:pPr>
      <w:r w:rsidRPr="007B5819">
        <w:rPr>
          <w:b/>
          <w:bCs/>
          <w:sz w:val="28"/>
          <w:szCs w:val="28"/>
          <w:u w:val="single"/>
        </w:rPr>
        <w:t>Výroční zpráva za rok 20</w:t>
      </w:r>
      <w:r>
        <w:rPr>
          <w:b/>
          <w:bCs/>
          <w:sz w:val="28"/>
          <w:szCs w:val="28"/>
          <w:u w:val="single"/>
        </w:rPr>
        <w:t>20</w:t>
      </w:r>
    </w:p>
    <w:p w14:paraId="24E7DA5D" w14:textId="77777777" w:rsidR="00BE74EF" w:rsidRPr="007B5819" w:rsidRDefault="00BE74EF" w:rsidP="00BE74EF">
      <w:pPr>
        <w:jc w:val="center"/>
        <w:rPr>
          <w:b/>
          <w:bCs/>
        </w:rPr>
      </w:pPr>
      <w:r w:rsidRPr="007B5819">
        <w:rPr>
          <w:b/>
          <w:bCs/>
        </w:rPr>
        <w:t>o činnosti</w:t>
      </w:r>
      <w:r>
        <w:rPr>
          <w:b/>
          <w:bCs/>
        </w:rPr>
        <w:t xml:space="preserve"> Úřadu</w:t>
      </w:r>
      <w:r w:rsidRPr="007B5819">
        <w:rPr>
          <w:b/>
          <w:bCs/>
        </w:rPr>
        <w:t xml:space="preserve"> městyse Dalešice v oblasti poskytování informací dle § 18 zákona č. 106/1999 Sb., o svobodném přístupu k informacím, ve znění pozdějších předpisů (dále jen „</w:t>
      </w:r>
      <w:proofErr w:type="spellStart"/>
      <w:r w:rsidRPr="007B5819">
        <w:rPr>
          <w:b/>
          <w:bCs/>
        </w:rPr>
        <w:t>InfZ</w:t>
      </w:r>
      <w:proofErr w:type="spellEnd"/>
      <w:r w:rsidRPr="007B5819">
        <w:rPr>
          <w:b/>
          <w:bCs/>
        </w:rPr>
        <w:t>“)</w:t>
      </w:r>
    </w:p>
    <w:p w14:paraId="35598CD9" w14:textId="77777777" w:rsidR="00BE74EF" w:rsidRDefault="00BE74EF" w:rsidP="00BE74EF">
      <w:pPr>
        <w:jc w:val="both"/>
      </w:pPr>
      <w:r>
        <w:t>Podle § 18 zákona č. 106/1999 Sb., o svobodném přístupu k informacím, se výroční zpráva za uplynulý rok zpracovává vždy do 1. března t. r.</w:t>
      </w:r>
    </w:p>
    <w:p w14:paraId="477D29E3" w14:textId="77777777" w:rsidR="00BE74EF" w:rsidRPr="006C5857" w:rsidRDefault="00BE74EF" w:rsidP="00BE74EF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jc w:val="both"/>
        <w:rPr>
          <w:b/>
          <w:bCs/>
        </w:rPr>
      </w:pPr>
      <w:r w:rsidRPr="006C5857">
        <w:rPr>
          <w:b/>
          <w:bCs/>
        </w:rPr>
        <w:t>počet podaných žádostí o informace a počet vydaných rozhodnutí o odmítnutí žádosti</w:t>
      </w:r>
    </w:p>
    <w:p w14:paraId="27BCC721" w14:textId="43998634" w:rsidR="00BE74EF" w:rsidRDefault="00BE74EF" w:rsidP="00BE74EF">
      <w:pPr>
        <w:ind w:left="1416"/>
        <w:jc w:val="both"/>
      </w:pPr>
      <w:r>
        <w:t xml:space="preserve">- počet žádostí o informace dle </w:t>
      </w:r>
      <w:proofErr w:type="spellStart"/>
      <w:r>
        <w:t>InfZ</w:t>
      </w:r>
      <w:proofErr w:type="spellEnd"/>
      <w:r>
        <w:t>, které obec obdržela v roce 20</w:t>
      </w:r>
      <w:r w:rsidR="00591031">
        <w:t>20</w:t>
      </w:r>
      <w:r>
        <w:t xml:space="preserve">: </w:t>
      </w:r>
      <w:r>
        <w:tab/>
      </w:r>
      <w:r w:rsidRPr="002F1FC7">
        <w:rPr>
          <w:b/>
          <w:bCs/>
        </w:rPr>
        <w:t>0</w:t>
      </w:r>
      <w:r>
        <w:t xml:space="preserve"> </w:t>
      </w:r>
    </w:p>
    <w:p w14:paraId="102FF26A" w14:textId="77777777" w:rsidR="00BE74EF" w:rsidRDefault="00BE74EF" w:rsidP="00BE74EF">
      <w:pPr>
        <w:ind w:left="1416"/>
        <w:jc w:val="both"/>
      </w:pPr>
      <w:r>
        <w:t xml:space="preserve">- počet rozhodnutí o odmítnutí žádosti: </w:t>
      </w:r>
      <w:r>
        <w:tab/>
      </w:r>
      <w:r>
        <w:tab/>
      </w:r>
      <w:r>
        <w:tab/>
      </w:r>
      <w:r>
        <w:tab/>
      </w:r>
      <w:r w:rsidRPr="002F1FC7">
        <w:rPr>
          <w:b/>
          <w:bCs/>
        </w:rPr>
        <w:t>0</w:t>
      </w:r>
    </w:p>
    <w:p w14:paraId="1A73938B" w14:textId="77777777" w:rsidR="00BE74EF" w:rsidRPr="006C5857" w:rsidRDefault="00BE74EF" w:rsidP="00BE74EF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jc w:val="both"/>
        <w:rPr>
          <w:b/>
          <w:bCs/>
        </w:rPr>
      </w:pPr>
      <w:r w:rsidRPr="006C5857">
        <w:rPr>
          <w:b/>
          <w:bCs/>
        </w:rPr>
        <w:t xml:space="preserve">počet podaných odvolání proti rozhodnutí: </w:t>
      </w:r>
      <w:r w:rsidRPr="006C5857">
        <w:rPr>
          <w:b/>
          <w:bCs/>
        </w:rPr>
        <w:tab/>
      </w:r>
      <w:r w:rsidRPr="006C5857">
        <w:rPr>
          <w:b/>
          <w:bCs/>
        </w:rPr>
        <w:tab/>
      </w:r>
      <w:r w:rsidRPr="006C5857">
        <w:rPr>
          <w:b/>
          <w:bCs/>
        </w:rPr>
        <w:tab/>
      </w:r>
      <w:r w:rsidRPr="006C5857">
        <w:rPr>
          <w:b/>
          <w:bCs/>
        </w:rPr>
        <w:tab/>
      </w:r>
      <w:r w:rsidRPr="006C5857">
        <w:rPr>
          <w:b/>
          <w:bCs/>
        </w:rPr>
        <w:tab/>
        <w:t>0</w:t>
      </w:r>
    </w:p>
    <w:p w14:paraId="5EEFF677" w14:textId="77777777" w:rsidR="00BE74EF" w:rsidRPr="006C5857" w:rsidRDefault="00BE74EF" w:rsidP="00BE74EF">
      <w:pPr>
        <w:pStyle w:val="Odstavecseseznamem"/>
        <w:jc w:val="both"/>
        <w:rPr>
          <w:b/>
          <w:bCs/>
        </w:rPr>
      </w:pPr>
    </w:p>
    <w:p w14:paraId="36CF0B32" w14:textId="77777777" w:rsidR="00BE74EF" w:rsidRPr="006C5857" w:rsidRDefault="00BE74EF" w:rsidP="00BE74EF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jc w:val="both"/>
        <w:rPr>
          <w:b/>
          <w:bCs/>
        </w:rPr>
      </w:pPr>
      <w:r w:rsidRPr="006C5857">
        <w:rPr>
          <w:b/>
          <w:bCs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3FED6072" w14:textId="103C25AF" w:rsidR="00BE74EF" w:rsidRDefault="00BE74EF" w:rsidP="00BE74EF">
      <w:pPr>
        <w:ind w:left="1416"/>
        <w:jc w:val="both"/>
      </w:pPr>
      <w:r>
        <w:t xml:space="preserve">- žádný rozsudek ve věci přezkoumání zákonnosti rozhodnutí městyse Dalešice o odmítnutí </w:t>
      </w:r>
      <w:r w:rsidR="00591031">
        <w:t xml:space="preserve">  </w:t>
      </w:r>
      <w:r>
        <w:t>žádosti o poskytnutí informace nebyl v roce 20</w:t>
      </w:r>
      <w:r w:rsidR="00591031">
        <w:t>20</w:t>
      </w:r>
      <w:r>
        <w:t xml:space="preserve"> vydán</w:t>
      </w:r>
    </w:p>
    <w:p w14:paraId="1099C2BE" w14:textId="77777777" w:rsidR="00BE74EF" w:rsidRPr="001D004D" w:rsidRDefault="00BE74EF" w:rsidP="00BE74EF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jc w:val="both"/>
        <w:rPr>
          <w:b/>
          <w:bCs/>
        </w:rPr>
      </w:pPr>
      <w:r w:rsidRPr="001D004D">
        <w:rPr>
          <w:b/>
          <w:bCs/>
        </w:rPr>
        <w:t>výčet poskytnutých výhradních licencí, včetně odůvodnění nezbytnosti poskytnutí výhradní licence</w:t>
      </w:r>
    </w:p>
    <w:p w14:paraId="75D0B7E1" w14:textId="4F9740E5" w:rsidR="00BE74EF" w:rsidRDefault="00BE74EF" w:rsidP="00BE74EF">
      <w:pPr>
        <w:pStyle w:val="Odstavecseseznamem"/>
        <w:ind w:firstLine="696"/>
        <w:jc w:val="both"/>
      </w:pPr>
      <w:r>
        <w:t>- výhradní licence v roce 20</w:t>
      </w:r>
      <w:r w:rsidR="00591031">
        <w:t>20</w:t>
      </w:r>
      <w:r>
        <w:t xml:space="preserve"> nebyly poskytnuty</w:t>
      </w:r>
    </w:p>
    <w:p w14:paraId="632B302B" w14:textId="77777777" w:rsidR="00BE74EF" w:rsidRDefault="00BE74EF" w:rsidP="00BE74EF">
      <w:pPr>
        <w:pStyle w:val="Odstavecseseznamem"/>
        <w:jc w:val="both"/>
      </w:pPr>
    </w:p>
    <w:p w14:paraId="0AE3BE29" w14:textId="77777777" w:rsidR="00BE74EF" w:rsidRPr="006C5857" w:rsidRDefault="00BE74EF" w:rsidP="00BE74EF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jc w:val="both"/>
        <w:rPr>
          <w:b/>
          <w:bCs/>
        </w:rPr>
      </w:pPr>
      <w:r w:rsidRPr="006C5857">
        <w:rPr>
          <w:b/>
          <w:bCs/>
        </w:rPr>
        <w:t xml:space="preserve">počet stížností podaných podle § 16a </w:t>
      </w:r>
      <w:proofErr w:type="spellStart"/>
      <w:r w:rsidRPr="006C5857">
        <w:rPr>
          <w:b/>
          <w:bCs/>
        </w:rPr>
        <w:t>InfZ</w:t>
      </w:r>
      <w:proofErr w:type="spellEnd"/>
      <w:r w:rsidRPr="006C5857">
        <w:rPr>
          <w:b/>
          <w:bCs/>
        </w:rPr>
        <w:t>, důvody jejich podání a stručný popis způsobu jejich vyřízení</w:t>
      </w:r>
    </w:p>
    <w:p w14:paraId="5E02EAE2" w14:textId="77777777" w:rsidR="00BE74EF" w:rsidRDefault="00BE74EF" w:rsidP="00BE74EF">
      <w:pPr>
        <w:pStyle w:val="Odstavecseseznamem"/>
        <w:ind w:left="1416"/>
        <w:jc w:val="both"/>
      </w:pPr>
      <w:r>
        <w:t xml:space="preserve">- počet stížností podaných dle § 16a </w:t>
      </w:r>
      <w:proofErr w:type="spellStart"/>
      <w:r>
        <w:t>InfZ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 w:rsidRPr="006C5857">
        <w:rPr>
          <w:b/>
          <w:bCs/>
        </w:rPr>
        <w:t>0</w:t>
      </w:r>
      <w:r>
        <w:t xml:space="preserve"> </w:t>
      </w:r>
    </w:p>
    <w:p w14:paraId="30F9BE96" w14:textId="77777777" w:rsidR="00BE74EF" w:rsidRDefault="00BE74EF" w:rsidP="00BE74EF">
      <w:pPr>
        <w:pStyle w:val="Odstavecseseznamem"/>
        <w:ind w:left="1416"/>
        <w:jc w:val="both"/>
      </w:pPr>
    </w:p>
    <w:p w14:paraId="78115C34" w14:textId="77777777" w:rsidR="00BE74EF" w:rsidRPr="006C5857" w:rsidRDefault="00BE74EF" w:rsidP="00BE74EF">
      <w:pPr>
        <w:pStyle w:val="Odstavecseseznamem"/>
        <w:numPr>
          <w:ilvl w:val="0"/>
          <w:numId w:val="2"/>
        </w:numPr>
        <w:suppressAutoHyphens w:val="0"/>
        <w:spacing w:after="160" w:line="259" w:lineRule="auto"/>
        <w:jc w:val="both"/>
        <w:rPr>
          <w:b/>
          <w:bCs/>
        </w:rPr>
      </w:pPr>
      <w:r w:rsidRPr="006C5857">
        <w:rPr>
          <w:b/>
          <w:bCs/>
        </w:rPr>
        <w:t xml:space="preserve">další informace vztahující se k uplatňování tohoto zákona </w:t>
      </w:r>
    </w:p>
    <w:p w14:paraId="4D0B1D51" w14:textId="77777777" w:rsidR="00BE74EF" w:rsidRDefault="00BE74EF" w:rsidP="00BE74EF">
      <w:pPr>
        <w:pStyle w:val="Odstavecseseznamem"/>
        <w:jc w:val="both"/>
      </w:pPr>
      <w:r>
        <w:t xml:space="preserve">- městys Dalešice jako povinný subjekt vyřizuje žádosti o informace vztahující se k její působnosti dle </w:t>
      </w:r>
      <w:proofErr w:type="spellStart"/>
      <w:r>
        <w:t>InfZ</w:t>
      </w:r>
      <w:proofErr w:type="spellEnd"/>
      <w:r>
        <w:t xml:space="preserve">, žádosti je možné podávat ústně nebo písemně adresovat jak na adresu Úřadu městyse Dalešice, tak na elektronickou podatelnu městyse, žádost musí splňovat náležitosti § 14 </w:t>
      </w:r>
      <w:proofErr w:type="spellStart"/>
      <w:r>
        <w:t>InfZ</w:t>
      </w:r>
      <w:proofErr w:type="spellEnd"/>
    </w:p>
    <w:p w14:paraId="3E7091F4" w14:textId="77777777" w:rsidR="00BE74EF" w:rsidRDefault="00BE74EF" w:rsidP="00BE74EF">
      <w:pPr>
        <w:pStyle w:val="Odstavecseseznamem"/>
        <w:jc w:val="both"/>
      </w:pPr>
    </w:p>
    <w:p w14:paraId="7F9C1C32" w14:textId="77777777" w:rsidR="00BE74EF" w:rsidRDefault="00BE74EF" w:rsidP="00BE74EF">
      <w:pPr>
        <w:pStyle w:val="Odstavecseseznamem"/>
        <w:jc w:val="both"/>
      </w:pPr>
      <w:r>
        <w:lastRenderedPageBreak/>
        <w:t xml:space="preserve">-  dle § 17 </w:t>
      </w:r>
      <w:proofErr w:type="spellStart"/>
      <w:r>
        <w:t>InfZ</w:t>
      </w:r>
      <w:proofErr w:type="spellEnd"/>
      <w:r>
        <w:t xml:space="preserve"> mohou povinné subjekty v souvislosti s poskytováním informací požadovat finanční úhradu, a to do výše, která nesmí přesáhnout náklady s vyřízením žádosti spojenými. 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 </w:t>
      </w:r>
    </w:p>
    <w:p w14:paraId="22F2B336" w14:textId="77777777" w:rsidR="00BE74EF" w:rsidRDefault="00BE74EF" w:rsidP="00BE74EF">
      <w:pPr>
        <w:pStyle w:val="Odstavecseseznamem"/>
        <w:jc w:val="both"/>
      </w:pPr>
    </w:p>
    <w:p w14:paraId="53D1DAA2" w14:textId="77777777" w:rsidR="00BE74EF" w:rsidRDefault="00BE74EF" w:rsidP="00BE74EF">
      <w:pPr>
        <w:pStyle w:val="Odstavecseseznamem"/>
        <w:jc w:val="both"/>
      </w:pPr>
      <w:r>
        <w:t xml:space="preserve">-  Výše úhrady za poskytování informací za písemně podané žádosti činí: </w:t>
      </w:r>
      <w:r w:rsidRPr="007B5819">
        <w:rPr>
          <w:b/>
          <w:bCs/>
        </w:rPr>
        <w:t>0</w:t>
      </w:r>
      <w:r>
        <w:t xml:space="preserve">,- </w:t>
      </w:r>
      <w:proofErr w:type="gramStart"/>
      <w:r>
        <w:t>Kč .</w:t>
      </w:r>
      <w:proofErr w:type="gramEnd"/>
      <w:r>
        <w:t xml:space="preserve"> </w:t>
      </w:r>
    </w:p>
    <w:p w14:paraId="34BD65A6" w14:textId="77777777" w:rsidR="00BE74EF" w:rsidRDefault="00BE74EF" w:rsidP="00BE74EF">
      <w:pPr>
        <w:pStyle w:val="Odstavecseseznamem"/>
        <w:jc w:val="both"/>
      </w:pPr>
    </w:p>
    <w:p w14:paraId="7CC8645B" w14:textId="5EFA1BD8" w:rsidR="00BE74EF" w:rsidRDefault="00BE74EF" w:rsidP="00BE74EF">
      <w:pPr>
        <w:ind w:left="708"/>
        <w:jc w:val="both"/>
      </w:pPr>
      <w:r>
        <w:t xml:space="preserve">- Pokud jsou podané ústní nebo telefonické žádosti o poskytnutí informace vyřízeny bezprostředně s </w:t>
      </w:r>
      <w:r>
        <w:t xml:space="preserve">  </w:t>
      </w:r>
      <w:r>
        <w:t xml:space="preserve">žadatelem ústní formou, nejsou evidovány a není uplatňován žádný poplatek. Počet těchto žádostí není dle ustanovení § 13 odst. 3 </w:t>
      </w:r>
      <w:proofErr w:type="spellStart"/>
      <w:r>
        <w:t>InfZ</w:t>
      </w:r>
      <w:proofErr w:type="spellEnd"/>
      <w:r>
        <w:t xml:space="preserve"> znění součástí výroční zprávy o poskytnutí informací. </w:t>
      </w:r>
    </w:p>
    <w:p w14:paraId="2EBEE08F" w14:textId="77777777" w:rsidR="00BE74EF" w:rsidRDefault="00BE74EF" w:rsidP="00BE74EF">
      <w:pPr>
        <w:pStyle w:val="Odstavecseseznamem"/>
        <w:jc w:val="both"/>
      </w:pPr>
    </w:p>
    <w:p w14:paraId="6BB99E32" w14:textId="77777777" w:rsidR="00BE74EF" w:rsidRDefault="00BE74EF" w:rsidP="00BE74EF">
      <w:pPr>
        <w:pStyle w:val="Odstavecseseznamem"/>
        <w:jc w:val="both"/>
      </w:pPr>
      <w:r>
        <w:t xml:space="preserve">-  Informace jsou občanům sdělovány na zasedáních zastupitelstva městyse, prostřednictvím fyzické úřední desky v obci, webových stránek, elektronické úřední desky v rámci webových stránek, hlášením místního rozhlasu a jinými způsoby. </w:t>
      </w:r>
    </w:p>
    <w:p w14:paraId="4AF6D29C" w14:textId="77777777" w:rsidR="00BE74EF" w:rsidRDefault="00BE74EF" w:rsidP="00BE74EF">
      <w:pPr>
        <w:pStyle w:val="Odstavecseseznamem"/>
        <w:jc w:val="both"/>
      </w:pPr>
    </w:p>
    <w:p w14:paraId="79FA7A9E" w14:textId="77777777" w:rsidR="00BE74EF" w:rsidRDefault="00BE74EF" w:rsidP="00BE74EF">
      <w:pPr>
        <w:pStyle w:val="Odstavecseseznamem"/>
        <w:jc w:val="both"/>
      </w:pPr>
      <w:r>
        <w:t xml:space="preserve">-  Výroční zpráva bude zveřejněna na fyzické úřední desce úřadu městyse a v elektronické podobě na úřední desce umístěné na webových stránkách městyse Dalešice. </w:t>
      </w:r>
    </w:p>
    <w:p w14:paraId="193EF856" w14:textId="77777777" w:rsidR="00BE74EF" w:rsidRDefault="00BE74EF" w:rsidP="00BE74EF">
      <w:pPr>
        <w:pStyle w:val="Odstavecseseznamem"/>
        <w:jc w:val="both"/>
      </w:pPr>
    </w:p>
    <w:p w14:paraId="1FC9B550" w14:textId="77777777" w:rsidR="00BE74EF" w:rsidRDefault="00BE74EF" w:rsidP="00BE74EF">
      <w:pPr>
        <w:pStyle w:val="Odstavecseseznamem"/>
        <w:jc w:val="both"/>
      </w:pPr>
    </w:p>
    <w:p w14:paraId="1DAAEB8B" w14:textId="77777777" w:rsidR="00BE74EF" w:rsidRDefault="00BE74EF" w:rsidP="00BE74EF">
      <w:pPr>
        <w:pStyle w:val="Odstavecseseznamem"/>
        <w:jc w:val="both"/>
      </w:pPr>
    </w:p>
    <w:p w14:paraId="4980F709" w14:textId="5DF86797" w:rsidR="00BE74EF" w:rsidRDefault="00BE74EF" w:rsidP="00BE74EF">
      <w:pPr>
        <w:pStyle w:val="Odstavecseseznamem"/>
        <w:jc w:val="both"/>
      </w:pPr>
      <w:r>
        <w:t>V Dalešicích dne 2</w:t>
      </w:r>
      <w:r>
        <w:t>6</w:t>
      </w:r>
      <w:r>
        <w:t>. 2. 202</w:t>
      </w:r>
      <w:r>
        <w:t>1</w:t>
      </w:r>
    </w:p>
    <w:p w14:paraId="463C4FBC" w14:textId="77777777" w:rsidR="00BE74EF" w:rsidRDefault="00BE74EF" w:rsidP="00BE74EF">
      <w:pPr>
        <w:pStyle w:val="Bezmezer"/>
        <w:jc w:val="right"/>
        <w:rPr>
          <w:sz w:val="24"/>
          <w:szCs w:val="24"/>
        </w:rPr>
      </w:pPr>
    </w:p>
    <w:p w14:paraId="73920363" w14:textId="6A306750" w:rsidR="00BE74EF" w:rsidRDefault="00BE74EF" w:rsidP="00BE74EF">
      <w:pPr>
        <w:pStyle w:val="Bezmezer"/>
        <w:ind w:left="778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Jiří Loukota</w:t>
      </w:r>
    </w:p>
    <w:p w14:paraId="4398D51E" w14:textId="77777777" w:rsidR="00BE74EF" w:rsidRDefault="00BE74EF" w:rsidP="00BE74EF">
      <w:pPr>
        <w:pStyle w:val="Bezmezer"/>
        <w:ind w:left="7080" w:firstLine="708"/>
        <w:rPr>
          <w:sz w:val="24"/>
          <w:szCs w:val="24"/>
        </w:rPr>
      </w:pPr>
      <w:r>
        <w:rPr>
          <w:sz w:val="24"/>
          <w:szCs w:val="24"/>
        </w:rPr>
        <w:t>starosta městyse</w:t>
      </w:r>
    </w:p>
    <w:p w14:paraId="480B27AD" w14:textId="77777777" w:rsidR="007D39EB" w:rsidRDefault="007D39EB" w:rsidP="007D39EB"/>
    <w:sectPr w:rsidR="007D39EB" w:rsidSect="00D935A8">
      <w:headerReference w:type="default" r:id="rId7"/>
      <w:footerReference w:type="default" r:id="rId8"/>
      <w:pgSz w:w="11906" w:h="16838"/>
      <w:pgMar w:top="2384" w:right="1134" w:bottom="1418" w:left="1134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469C0" w14:textId="77777777" w:rsidR="00700187" w:rsidRDefault="00700187" w:rsidP="002219E0">
      <w:r>
        <w:separator/>
      </w:r>
    </w:p>
  </w:endnote>
  <w:endnote w:type="continuationSeparator" w:id="0">
    <w:p w14:paraId="0D7A8C8D" w14:textId="77777777" w:rsidR="00700187" w:rsidRDefault="00700187" w:rsidP="0022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37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Ho">
    <w:charset w:val="EE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536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77575314"/>
      <w:docPartObj>
        <w:docPartGallery w:val="Page Numbers (Bottom of Page)"/>
        <w:docPartUnique/>
      </w:docPartObj>
    </w:sdtPr>
    <w:sdtEndPr/>
    <w:sdtContent>
      <w:p w14:paraId="2F81D3A4" w14:textId="77777777" w:rsidR="00D935A8" w:rsidRDefault="00D935A8" w:rsidP="00D935A8">
        <w:pPr>
          <w:pStyle w:val="Zpat"/>
          <w:tabs>
            <w:tab w:val="clear" w:pos="4536"/>
            <w:tab w:val="center" w:pos="-2552"/>
            <w:tab w:val="left" w:pos="2694"/>
          </w:tabs>
          <w:rPr>
            <w:sz w:val="16"/>
            <w:szCs w:val="16"/>
          </w:rPr>
        </w:pPr>
      </w:p>
      <w:p w14:paraId="22A1128C" w14:textId="77777777" w:rsidR="00D935A8" w:rsidRPr="00D935A8" w:rsidRDefault="00D935A8" w:rsidP="00D935A8">
        <w:pPr>
          <w:pStyle w:val="Zpat"/>
          <w:tabs>
            <w:tab w:val="clear" w:pos="4536"/>
            <w:tab w:val="center" w:pos="-2552"/>
            <w:tab w:val="left" w:pos="2694"/>
          </w:tabs>
          <w:rPr>
            <w:b/>
            <w:sz w:val="18"/>
            <w:szCs w:val="18"/>
          </w:rPr>
        </w:pPr>
        <w:r w:rsidRPr="00D935A8">
          <w:rPr>
            <w:b/>
            <w:sz w:val="18"/>
            <w:szCs w:val="18"/>
          </w:rPr>
          <w:t>Městys Dalešice</w:t>
        </w:r>
      </w:p>
      <w:p w14:paraId="185141C7" w14:textId="77777777" w:rsidR="00D935A8" w:rsidRPr="00D935A8" w:rsidRDefault="00D935A8" w:rsidP="00D935A8">
        <w:pPr>
          <w:pStyle w:val="Zpat"/>
          <w:tabs>
            <w:tab w:val="clear" w:pos="4536"/>
            <w:tab w:val="center" w:pos="-2552"/>
            <w:tab w:val="left" w:pos="2127"/>
          </w:tabs>
          <w:rPr>
            <w:sz w:val="16"/>
            <w:szCs w:val="16"/>
          </w:rPr>
        </w:pPr>
        <w:r w:rsidRPr="00D935A8">
          <w:rPr>
            <w:sz w:val="16"/>
            <w:szCs w:val="16"/>
          </w:rPr>
          <w:t>Dalešice 87</w:t>
        </w:r>
        <w:r w:rsidRPr="00D935A8">
          <w:rPr>
            <w:sz w:val="16"/>
            <w:szCs w:val="16"/>
          </w:rPr>
          <w:tab/>
          <w:t>telefon: 568 860 670</w:t>
        </w:r>
      </w:p>
      <w:p w14:paraId="00553CA0" w14:textId="77777777" w:rsidR="00D935A8" w:rsidRPr="00D935A8" w:rsidRDefault="00D935A8" w:rsidP="00D935A8">
        <w:pPr>
          <w:pStyle w:val="Zpat"/>
          <w:tabs>
            <w:tab w:val="clear" w:pos="4536"/>
            <w:tab w:val="center" w:pos="-2552"/>
            <w:tab w:val="left" w:pos="2127"/>
          </w:tabs>
          <w:rPr>
            <w:sz w:val="16"/>
            <w:szCs w:val="16"/>
          </w:rPr>
        </w:pPr>
        <w:r w:rsidRPr="00D935A8">
          <w:rPr>
            <w:sz w:val="16"/>
            <w:szCs w:val="16"/>
          </w:rPr>
          <w:t xml:space="preserve"> 675 54 Dalešice</w:t>
        </w:r>
        <w:r w:rsidRPr="00D935A8">
          <w:rPr>
            <w:sz w:val="16"/>
            <w:szCs w:val="16"/>
          </w:rPr>
          <w:tab/>
          <w:t>e-mail: mestys.dalesice@gmail.com</w:t>
        </w:r>
      </w:p>
      <w:p w14:paraId="6103649E" w14:textId="77777777" w:rsidR="00D935A8" w:rsidRPr="00D935A8" w:rsidRDefault="00D935A8" w:rsidP="00D935A8">
        <w:pPr>
          <w:pStyle w:val="Zpat"/>
          <w:tabs>
            <w:tab w:val="clear" w:pos="4536"/>
            <w:tab w:val="center" w:pos="-2552"/>
            <w:tab w:val="left" w:pos="2127"/>
          </w:tabs>
          <w:rPr>
            <w:sz w:val="16"/>
            <w:szCs w:val="16"/>
          </w:rPr>
        </w:pPr>
        <w:r w:rsidRPr="00D935A8">
          <w:rPr>
            <w:sz w:val="16"/>
            <w:szCs w:val="16"/>
          </w:rPr>
          <w:t>IČ: 00289264</w:t>
        </w:r>
        <w:r w:rsidRPr="00D935A8">
          <w:rPr>
            <w:sz w:val="16"/>
            <w:szCs w:val="16"/>
          </w:rPr>
          <w:tab/>
          <w:t>číslo účtu: 3925711/0100 (Komerční banka, a.s.)</w:t>
        </w:r>
      </w:p>
      <w:p w14:paraId="5A37FED4" w14:textId="77777777" w:rsidR="00D935A8" w:rsidRPr="00D935A8" w:rsidRDefault="00D935A8" w:rsidP="00D935A8">
        <w:pPr>
          <w:pStyle w:val="Zpat"/>
          <w:tabs>
            <w:tab w:val="clear" w:pos="4536"/>
            <w:tab w:val="center" w:pos="-2552"/>
            <w:tab w:val="center" w:pos="-2410"/>
            <w:tab w:val="left" w:pos="2127"/>
            <w:tab w:val="left" w:pos="3402"/>
          </w:tabs>
          <w:rPr>
            <w:sz w:val="16"/>
            <w:szCs w:val="16"/>
          </w:rPr>
        </w:pPr>
        <w:r w:rsidRPr="00D935A8">
          <w:rPr>
            <w:sz w:val="16"/>
            <w:szCs w:val="16"/>
          </w:rPr>
          <w:t>DIČ: CZ00289264</w:t>
        </w:r>
        <w:r w:rsidRPr="00D935A8">
          <w:rPr>
            <w:sz w:val="16"/>
            <w:szCs w:val="16"/>
          </w:rPr>
          <w:tab/>
          <w:t>ID datové schránky: txya8ia</w:t>
        </w:r>
      </w:p>
      <w:p w14:paraId="3137F5CA" w14:textId="77777777" w:rsidR="00D935A8" w:rsidRPr="00D935A8" w:rsidRDefault="00D935A8">
        <w:pPr>
          <w:pStyle w:val="Zpat"/>
          <w:jc w:val="right"/>
          <w:rPr>
            <w:sz w:val="16"/>
            <w:szCs w:val="16"/>
          </w:rPr>
        </w:pPr>
        <w:r w:rsidRPr="00D935A8">
          <w:rPr>
            <w:color w:val="808080" w:themeColor="background1" w:themeShade="80"/>
            <w:sz w:val="16"/>
            <w:szCs w:val="16"/>
          </w:rPr>
          <w:t xml:space="preserve">strana </w:t>
        </w:r>
        <w:r w:rsidRPr="00D935A8">
          <w:rPr>
            <w:color w:val="808080" w:themeColor="background1" w:themeShade="80"/>
            <w:sz w:val="16"/>
            <w:szCs w:val="16"/>
          </w:rPr>
          <w:fldChar w:fldCharType="begin"/>
        </w:r>
        <w:r w:rsidRPr="00D935A8">
          <w:rPr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Pr="00D935A8">
          <w:rPr>
            <w:color w:val="808080" w:themeColor="background1" w:themeShade="80"/>
            <w:sz w:val="16"/>
            <w:szCs w:val="16"/>
          </w:rPr>
          <w:fldChar w:fldCharType="separate"/>
        </w:r>
        <w:r>
          <w:rPr>
            <w:noProof/>
            <w:color w:val="808080" w:themeColor="background1" w:themeShade="80"/>
            <w:sz w:val="16"/>
            <w:szCs w:val="16"/>
          </w:rPr>
          <w:t>1</w:t>
        </w:r>
        <w:r w:rsidRPr="00D935A8">
          <w:rPr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4ADD1A01" w14:textId="77777777" w:rsidR="00D935A8" w:rsidRPr="00D935A8" w:rsidRDefault="00D935A8" w:rsidP="00D935A8">
    <w:pPr>
      <w:pStyle w:val="Zpat"/>
      <w:tabs>
        <w:tab w:val="clear" w:pos="4536"/>
        <w:tab w:val="center" w:pos="-2552"/>
        <w:tab w:val="center" w:pos="-2410"/>
        <w:tab w:val="left" w:pos="2127"/>
        <w:tab w:val="left" w:pos="340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BFBF4" w14:textId="77777777" w:rsidR="00700187" w:rsidRDefault="00700187" w:rsidP="002219E0">
      <w:r>
        <w:separator/>
      </w:r>
    </w:p>
  </w:footnote>
  <w:footnote w:type="continuationSeparator" w:id="0">
    <w:p w14:paraId="3BE016AD" w14:textId="77777777" w:rsidR="00700187" w:rsidRDefault="00700187" w:rsidP="0022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F07BF" w14:textId="77777777" w:rsidR="002219E0" w:rsidRDefault="002219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E863E2" wp14:editId="0C4CB89C">
          <wp:simplePos x="0" y="0"/>
          <wp:positionH relativeFrom="column">
            <wp:posOffset>-718185</wp:posOffset>
          </wp:positionH>
          <wp:positionV relativeFrom="paragraph">
            <wp:posOffset>-450215</wp:posOffset>
          </wp:positionV>
          <wp:extent cx="7556500" cy="10692765"/>
          <wp:effectExtent l="19050" t="0" r="6350" b="0"/>
          <wp:wrapNone/>
          <wp:docPr id="1" name="Obrázek 0" descr="hl_papir-podkl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_papir-podkl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40ED1AA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6387380"/>
    <w:multiLevelType w:val="hybridMultilevel"/>
    <w:tmpl w:val="674893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5F"/>
    <w:rsid w:val="000F396A"/>
    <w:rsid w:val="001232DC"/>
    <w:rsid w:val="002219E0"/>
    <w:rsid w:val="002F788B"/>
    <w:rsid w:val="0042326C"/>
    <w:rsid w:val="00516415"/>
    <w:rsid w:val="00591031"/>
    <w:rsid w:val="005C63D8"/>
    <w:rsid w:val="005E0287"/>
    <w:rsid w:val="006206CF"/>
    <w:rsid w:val="00656529"/>
    <w:rsid w:val="00700187"/>
    <w:rsid w:val="007D39EB"/>
    <w:rsid w:val="008C0138"/>
    <w:rsid w:val="009D097C"/>
    <w:rsid w:val="009E3E5F"/>
    <w:rsid w:val="00BB1F48"/>
    <w:rsid w:val="00BE74EF"/>
    <w:rsid w:val="00D9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C30FD"/>
  <w15:docId w15:val="{1768FE3B-EB41-451C-9BCA-A3498C96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E5F"/>
    <w:pPr>
      <w:suppressAutoHyphens/>
      <w:spacing w:after="200" w:line="276" w:lineRule="auto"/>
      <w:ind w:firstLine="0"/>
    </w:pPr>
    <w:rPr>
      <w:rFonts w:ascii="Calibri" w:eastAsia="SimSun" w:hAnsi="Calibri" w:cs="font537"/>
      <w:lang w:val="cs-CZ" w:eastAsia="ar-SA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219E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19E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9E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19E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19E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19E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19E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19E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19E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19E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zmezer">
    <w:name w:val="No Spacing"/>
    <w:basedOn w:val="Normln"/>
    <w:link w:val="BezmezerChar"/>
    <w:qFormat/>
    <w:rsid w:val="002219E0"/>
  </w:style>
  <w:style w:type="character" w:customStyle="1" w:styleId="Nadpis2Char">
    <w:name w:val="Nadpis 2 Char"/>
    <w:basedOn w:val="Standardnpsmoodstavce"/>
    <w:link w:val="Nadpis2"/>
    <w:uiPriority w:val="9"/>
    <w:rsid w:val="002219E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19E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219E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2219E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Zdraznnjemn">
    <w:name w:val="Subtle Emphasis"/>
    <w:uiPriority w:val="19"/>
    <w:qFormat/>
    <w:rsid w:val="002219E0"/>
    <w:rPr>
      <w:i/>
      <w:iCs/>
      <w:color w:val="5A5A5A" w:themeColor="text1" w:themeTint="A5"/>
    </w:rPr>
  </w:style>
  <w:style w:type="paragraph" w:styleId="Zhlav">
    <w:name w:val="header"/>
    <w:basedOn w:val="Normln"/>
    <w:link w:val="ZhlavChar"/>
    <w:uiPriority w:val="99"/>
    <w:semiHidden/>
    <w:unhideWhenUsed/>
    <w:rsid w:val="00221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19E0"/>
    <w:rPr>
      <w:rFonts w:ascii="KoHo" w:hAnsi="KoHo"/>
    </w:rPr>
  </w:style>
  <w:style w:type="paragraph" w:styleId="Zpat">
    <w:name w:val="footer"/>
    <w:basedOn w:val="Normln"/>
    <w:link w:val="ZpatChar"/>
    <w:uiPriority w:val="99"/>
    <w:unhideWhenUsed/>
    <w:rsid w:val="00221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19E0"/>
    <w:rPr>
      <w:rFonts w:ascii="KoHo" w:hAnsi="KoH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9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9E0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19E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19E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19E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19E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19E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19E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219E0"/>
    <w:rPr>
      <w:b/>
      <w:bCs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19E0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219E0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2219E0"/>
    <w:rPr>
      <w:b/>
      <w:bCs/>
      <w:spacing w:val="0"/>
    </w:rPr>
  </w:style>
  <w:style w:type="character" w:styleId="Zdraznn">
    <w:name w:val="Emphasis"/>
    <w:uiPriority w:val="20"/>
    <w:qFormat/>
    <w:rsid w:val="002219E0"/>
    <w:rPr>
      <w:b/>
      <w:bCs/>
      <w:i/>
      <w:iCs/>
      <w:color w:val="5A5A5A" w:themeColor="text1" w:themeTint="A5"/>
    </w:rPr>
  </w:style>
  <w:style w:type="character" w:customStyle="1" w:styleId="BezmezerChar">
    <w:name w:val="Bez mezer Char"/>
    <w:basedOn w:val="Standardnpsmoodstavce"/>
    <w:link w:val="Bezmezer"/>
    <w:uiPriority w:val="1"/>
    <w:rsid w:val="002219E0"/>
  </w:style>
  <w:style w:type="paragraph" w:styleId="Odstavecseseznamem">
    <w:name w:val="List Paragraph"/>
    <w:basedOn w:val="Normln"/>
    <w:uiPriority w:val="34"/>
    <w:qFormat/>
    <w:rsid w:val="002219E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219E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2219E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19E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19E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intenzivn">
    <w:name w:val="Intense Emphasis"/>
    <w:uiPriority w:val="21"/>
    <w:qFormat/>
    <w:rsid w:val="002219E0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2219E0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2219E0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2219E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219E0"/>
    <w:pPr>
      <w:outlineLvl w:val="9"/>
    </w:pPr>
  </w:style>
  <w:style w:type="paragraph" w:customStyle="1" w:styleId="Odstavecseseznamem1">
    <w:name w:val="Odstavec se seznamem1"/>
    <w:basedOn w:val="Normln"/>
    <w:rsid w:val="009E3E5F"/>
    <w:pPr>
      <w:ind w:left="720"/>
    </w:pPr>
  </w:style>
  <w:style w:type="paragraph" w:customStyle="1" w:styleId="Odstavecseseznamem2">
    <w:name w:val="Odstavec se seznamem2"/>
    <w:basedOn w:val="Normln"/>
    <w:rsid w:val="001232DC"/>
    <w:pPr>
      <w:ind w:left="720"/>
    </w:pPr>
    <w:rPr>
      <w:rFonts w:cs="font5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YSD~1\AppData\Local\Temp\7zO86B7FA21\Dalesice-hlavickovy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Dalesice-hlavickovy_papir.dotx</Template>
  <TotalTime>1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Dalešice</dc:creator>
  <cp:lastModifiedBy>Městys Dalešice</cp:lastModifiedBy>
  <cp:revision>2</cp:revision>
  <cp:lastPrinted>2021-02-26T11:16:00Z</cp:lastPrinted>
  <dcterms:created xsi:type="dcterms:W3CDTF">2021-02-26T11:17:00Z</dcterms:created>
  <dcterms:modified xsi:type="dcterms:W3CDTF">2021-02-26T11:17:00Z</dcterms:modified>
</cp:coreProperties>
</file>